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3C6966" w:rsidRDefault="00A6515C" w:rsidP="003C6966">
      <w:pPr>
        <w:pStyle w:val="NagowekFENIKS"/>
        <w:rPr>
          <w:kern w:val="0"/>
        </w:rPr>
      </w:pPr>
      <w:r w:rsidRPr="003C6966">
        <w:rPr>
          <w:kern w:val="0"/>
        </w:rPr>
        <w:t>OŚWIADCZENIA</w:t>
      </w:r>
      <w:bookmarkEnd w:id="0"/>
    </w:p>
    <w:p w14:paraId="3225EF1B" w14:textId="4C0F1869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>Typ FENX.01.05.</w:t>
      </w:r>
      <w:r w:rsidR="00DF2A4F">
        <w:rPr>
          <w:rFonts w:ascii="Open Sans" w:hAnsi="Open Sans" w:cs="Open Sans"/>
          <w:sz w:val="22"/>
          <w:szCs w:val="22"/>
        </w:rPr>
        <w:t xml:space="preserve">2 </w:t>
      </w:r>
      <w:bookmarkEnd w:id="1"/>
      <w:r w:rsidR="00DF2A4F">
        <w:rPr>
          <w:rFonts w:ascii="Open Sans" w:hAnsi="Open Sans" w:cs="Open Sans"/>
          <w:sz w:val="22"/>
          <w:szCs w:val="22"/>
        </w:rPr>
        <w:t>Opracowanie dokumentów planistycznych dla obszarów chronionych</w:t>
      </w:r>
      <w:r w:rsidRPr="00AB0782">
        <w:rPr>
          <w:rFonts w:ascii="Open Sans" w:hAnsi="Open Sans" w:cs="Open Sans"/>
          <w:sz w:val="22"/>
          <w:szCs w:val="22"/>
        </w:rPr>
        <w:t xml:space="preserve">, na realizację projektu </w:t>
      </w:r>
      <w:r w:rsidR="00BE65DC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 </w:t>
      </w:r>
      <w:r w:rsidR="00BE65DC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12750859" w:rsidR="00253257" w:rsidRPr="0005217E" w:rsidRDefault="00253257" w:rsidP="0005217E">
      <w:pPr>
        <w:spacing w:before="36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2A165383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828">
        <w:rPr>
          <w:rFonts w:ascii="Open Sans" w:hAnsi="Open Sans" w:cs="Open Sans"/>
          <w:b/>
          <w:bCs/>
          <w:sz w:val="22"/>
          <w:szCs w:val="22"/>
        </w:rPr>
        <w:lastRenderedPageBreak/>
        <w:t>III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2062ABD2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828" w:rsidRPr="00266828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V</w:t>
      </w:r>
      <w:r w:rsidR="000748F1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lastRenderedPageBreak/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7CC166F9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0748F1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16 kwietnia 2004 r. o ochronie przyrody (Dz.U. z 2021 r. poz. 1098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3BFB446F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4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5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7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5217E"/>
    <w:rsid w:val="0006706E"/>
    <w:rsid w:val="000748F1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6828"/>
    <w:rsid w:val="00267A32"/>
    <w:rsid w:val="00282354"/>
    <w:rsid w:val="002935AB"/>
    <w:rsid w:val="002A30C7"/>
    <w:rsid w:val="002A338F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5C65"/>
    <w:rsid w:val="00357AAB"/>
    <w:rsid w:val="0036204B"/>
    <w:rsid w:val="00374118"/>
    <w:rsid w:val="00384072"/>
    <w:rsid w:val="003A11A7"/>
    <w:rsid w:val="003A172C"/>
    <w:rsid w:val="003B2C24"/>
    <w:rsid w:val="003B4332"/>
    <w:rsid w:val="003C6966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BE65DC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E5419"/>
    <w:rsid w:val="00DF2A4F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D678E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2C2"/>
    <w:rsid w:val="00FA0D15"/>
    <w:rsid w:val="00FA1FC3"/>
    <w:rsid w:val="00FA262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customStyle="1" w:styleId="NagowekFENIKS">
    <w:name w:val="Nagłowek FENIKS"/>
    <w:basedOn w:val="Nagwek1"/>
    <w:link w:val="NagowekFENIKSZnak"/>
    <w:autoRedefine/>
    <w:qFormat/>
    <w:rsid w:val="003C6966"/>
    <w:pPr>
      <w:keepLines/>
      <w:spacing w:before="360" w:after="240"/>
      <w:jc w:val="both"/>
    </w:pPr>
    <w:rPr>
      <w:rFonts w:ascii="Open Sans" w:eastAsiaTheme="majorEastAsia" w:hAnsi="Open Sans" w:cs="Open Sans"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3C6966"/>
    <w:rPr>
      <w:rFonts w:ascii="Open Sans" w:eastAsiaTheme="majorEastAsia" w:hAnsi="Open Sans" w:cs="Open Sans"/>
      <w:b/>
      <w:bCs/>
      <w:kern w:val="3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1547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Wójcik-Napiórkowska Beata</cp:lastModifiedBy>
  <cp:revision>17</cp:revision>
  <cp:lastPrinted>2012-03-08T14:39:00Z</cp:lastPrinted>
  <dcterms:created xsi:type="dcterms:W3CDTF">2023-10-24T08:37:00Z</dcterms:created>
  <dcterms:modified xsi:type="dcterms:W3CDTF">2024-03-08T14:08:00Z</dcterms:modified>
</cp:coreProperties>
</file>